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AD" w:rsidRPr="00DD0DAD" w:rsidRDefault="00341A0C" w:rsidP="000A3B6F">
      <w:pPr>
        <w:keepNext/>
        <w:spacing w:before="240" w:after="60"/>
        <w:jc w:val="center"/>
        <w:outlineLvl w:val="0"/>
        <w:rPr>
          <w:rFonts w:eastAsia="Times New Roman"/>
          <w:bCs/>
          <w:color w:val="D06734"/>
          <w:kern w:val="32"/>
          <w:sz w:val="44"/>
          <w:szCs w:val="32"/>
        </w:rPr>
      </w:pPr>
      <w:bookmarkStart w:id="0" w:name="_GoBack"/>
      <w:bookmarkEnd w:id="0"/>
      <w:r w:rsidRPr="00341A0C">
        <w:rPr>
          <w:rFonts w:eastAsia="Times New Roman"/>
          <w:b/>
          <w:bCs/>
          <w:color w:val="auto"/>
          <w:kern w:val="32"/>
          <w:sz w:val="44"/>
          <w:szCs w:val="32"/>
          <w:highlight w:val="yellow"/>
        </w:rPr>
        <w:t>&lt;COURSE&gt;</w:t>
      </w:r>
      <w:r w:rsidR="000A3B6F">
        <w:rPr>
          <w:rFonts w:eastAsia="Times New Roman"/>
          <w:b/>
          <w:bCs/>
          <w:color w:val="D06734"/>
          <w:kern w:val="32"/>
          <w:sz w:val="44"/>
          <w:szCs w:val="32"/>
        </w:rPr>
        <w:t>:</w:t>
      </w:r>
      <w:r w:rsidR="00DD0DAD" w:rsidRPr="00DD0DAD">
        <w:rPr>
          <w:rFonts w:eastAsia="Times New Roman"/>
          <w:b/>
          <w:bCs/>
          <w:color w:val="D06734"/>
          <w:kern w:val="32"/>
          <w:sz w:val="44"/>
          <w:szCs w:val="32"/>
        </w:rPr>
        <w:t xml:space="preserve"> TTT Session Plan</w:t>
      </w:r>
    </w:p>
    <w:p w:rsidR="00341A0C" w:rsidRDefault="00341A0C" w:rsidP="00341A0C">
      <w:pPr>
        <w:spacing w:after="0" w:line="240" w:lineRule="auto"/>
        <w:rPr>
          <w:rFonts w:eastAsia="MS Mincho" w:cs="Arial"/>
          <w:b/>
          <w:color w:val="auto"/>
          <w:lang w:eastAsia="ja-JP"/>
        </w:rPr>
      </w:pPr>
    </w:p>
    <w:p w:rsidR="00DD0DAD" w:rsidRPr="00DD0DAD" w:rsidRDefault="00DD0DAD" w:rsidP="00341A0C">
      <w:pPr>
        <w:spacing w:after="0" w:line="240" w:lineRule="auto"/>
        <w:rPr>
          <w:rFonts w:eastAsia="MS Mincho" w:cs="Arial"/>
          <w:b/>
          <w:color w:val="auto"/>
          <w:lang w:eastAsia="ja-JP"/>
        </w:rPr>
      </w:pPr>
      <w:r w:rsidRPr="00DD0DAD">
        <w:rPr>
          <w:rFonts w:eastAsia="MS Mincho" w:cs="Arial"/>
          <w:b/>
          <w:color w:val="auto"/>
          <w:lang w:eastAsia="ja-JP"/>
        </w:rPr>
        <w:t>Learning objective</w:t>
      </w:r>
    </w:p>
    <w:p w:rsidR="00DD0DAD" w:rsidRPr="00DD0DAD" w:rsidRDefault="00DD0DAD" w:rsidP="00341A0C">
      <w:pPr>
        <w:spacing w:after="0" w:line="240" w:lineRule="auto"/>
        <w:rPr>
          <w:rFonts w:eastAsia="MS Mincho" w:cs="Arial"/>
          <w:color w:val="auto"/>
          <w:lang w:eastAsia="ja-JP"/>
        </w:rPr>
      </w:pPr>
      <w:r w:rsidRPr="00DD0DAD">
        <w:rPr>
          <w:rFonts w:eastAsia="MS Mincho" w:cs="Arial"/>
          <w:color w:val="auto"/>
          <w:lang w:eastAsia="ja-JP"/>
        </w:rPr>
        <w:t xml:space="preserve">The purpose of this session plan is to provide participants with an understanding on how to effectively deliver the Clinical Skills Development Services </w:t>
      </w:r>
      <w:r w:rsidR="00341A0C" w:rsidRPr="00341A0C">
        <w:rPr>
          <w:rFonts w:eastAsia="MS Mincho" w:cs="Arial"/>
          <w:color w:val="auto"/>
          <w:highlight w:val="yellow"/>
          <w:lang w:eastAsia="ja-JP"/>
        </w:rPr>
        <w:t>&lt;COURSE NAME&gt;</w:t>
      </w:r>
      <w:r w:rsidRPr="00DD0DAD">
        <w:rPr>
          <w:rFonts w:eastAsia="MS Mincho" w:cs="Arial"/>
          <w:color w:val="auto"/>
          <w:lang w:eastAsia="ja-JP"/>
        </w:rPr>
        <w:t xml:space="preserve"> course.</w:t>
      </w:r>
    </w:p>
    <w:p w:rsidR="00DD0DAD" w:rsidRPr="00DD0DAD" w:rsidRDefault="00DD0DAD" w:rsidP="00341A0C">
      <w:pPr>
        <w:spacing w:after="0" w:line="240" w:lineRule="auto"/>
        <w:ind w:left="360"/>
        <w:rPr>
          <w:rFonts w:eastAsia="MS Mincho" w:cs="Arial"/>
          <w:color w:val="auto"/>
          <w:lang w:eastAsia="ja-JP"/>
        </w:rPr>
      </w:pPr>
    </w:p>
    <w:p w:rsidR="00DD0DAD" w:rsidRPr="00DD0DAD" w:rsidRDefault="00DD0DAD" w:rsidP="00341A0C">
      <w:pPr>
        <w:spacing w:after="0" w:line="240" w:lineRule="auto"/>
        <w:rPr>
          <w:rFonts w:eastAsia="MS Mincho" w:cs="Arial"/>
          <w:b/>
          <w:color w:val="auto"/>
          <w:lang w:eastAsia="ja-JP"/>
        </w:rPr>
      </w:pPr>
      <w:r w:rsidRPr="00DD0DAD">
        <w:rPr>
          <w:rFonts w:eastAsia="MS Mincho" w:cs="Arial"/>
          <w:b/>
          <w:color w:val="auto"/>
          <w:lang w:eastAsia="ja-JP"/>
        </w:rPr>
        <w:t>Learning outcomes</w:t>
      </w:r>
    </w:p>
    <w:p w:rsidR="00DD0DAD" w:rsidRPr="00DD0DAD" w:rsidRDefault="00DD0DAD" w:rsidP="00341A0C">
      <w:pPr>
        <w:spacing w:after="0" w:line="240" w:lineRule="auto"/>
        <w:rPr>
          <w:rFonts w:eastAsia="MS Mincho" w:cs="Arial"/>
          <w:color w:val="auto"/>
          <w:lang w:eastAsia="ja-JP"/>
        </w:rPr>
      </w:pPr>
      <w:r w:rsidRPr="00DD0DAD">
        <w:rPr>
          <w:rFonts w:eastAsia="MS Mincho" w:cs="Arial"/>
          <w:color w:val="auto"/>
          <w:lang w:eastAsia="ja-JP"/>
        </w:rPr>
        <w:t>At the conclusion of this course participants will be able to:</w:t>
      </w:r>
    </w:p>
    <w:p w:rsidR="00341A0C" w:rsidRPr="00DD0DAD" w:rsidRDefault="00341A0C" w:rsidP="00341A0C">
      <w:pPr>
        <w:numPr>
          <w:ilvl w:val="0"/>
          <w:numId w:val="3"/>
        </w:numPr>
        <w:spacing w:after="0" w:line="240" w:lineRule="auto"/>
        <w:rPr>
          <w:rFonts w:eastAsia="MS Mincho" w:cs="Arial"/>
          <w:color w:val="auto"/>
          <w:lang w:eastAsia="ja-JP"/>
        </w:rPr>
      </w:pPr>
      <w:r w:rsidRPr="00DD0DAD">
        <w:rPr>
          <w:rFonts w:eastAsia="MS Mincho" w:cs="Arial"/>
          <w:color w:val="auto"/>
          <w:lang w:eastAsia="ja-JP"/>
        </w:rPr>
        <w:t>explain course administration procedures</w:t>
      </w:r>
    </w:p>
    <w:p w:rsidR="00DD0DAD" w:rsidRPr="00DD0DAD" w:rsidRDefault="00DD0DAD" w:rsidP="00341A0C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eastAsia="MS Mincho" w:cs="Arial"/>
          <w:color w:val="auto"/>
          <w:lang w:eastAsia="ja-JP"/>
        </w:rPr>
      </w:pPr>
      <w:r>
        <w:rPr>
          <w:rFonts w:eastAsia="MS Mincho" w:cs="Arial"/>
          <w:color w:val="auto"/>
          <w:lang w:eastAsia="ja-JP"/>
        </w:rPr>
        <w:t>assess</w:t>
      </w:r>
      <w:r w:rsidRPr="00DD0DAD">
        <w:rPr>
          <w:rFonts w:eastAsia="MS Mincho" w:cs="Arial"/>
          <w:color w:val="auto"/>
          <w:lang w:eastAsia="ja-JP"/>
        </w:rPr>
        <w:t xml:space="preserve"> </w:t>
      </w:r>
    </w:p>
    <w:p w:rsidR="00DD0DAD" w:rsidRPr="00341A0C" w:rsidRDefault="00DD0DAD" w:rsidP="00341A0C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eastAsia="MS Minngs" w:cs="Arial"/>
          <w:color w:val="auto"/>
          <w:lang w:val="en-US"/>
        </w:rPr>
      </w:pPr>
      <w:r w:rsidRPr="00341A0C">
        <w:rPr>
          <w:rFonts w:eastAsia="MS Mincho" w:cs="Arial"/>
          <w:color w:val="auto"/>
          <w:lang w:eastAsia="ja-JP"/>
        </w:rPr>
        <w:t xml:space="preserve">demonstrate knowledge of the discuss </w:t>
      </w:r>
    </w:p>
    <w:p w:rsidR="00DD0DAD" w:rsidRPr="00DD0DAD" w:rsidRDefault="00DD0DAD" w:rsidP="00341A0C">
      <w:pPr>
        <w:spacing w:after="0" w:line="240" w:lineRule="auto"/>
        <w:rPr>
          <w:rFonts w:eastAsia="MS Mincho" w:cs="Arial"/>
          <w:b/>
          <w:color w:val="auto"/>
          <w:lang w:eastAsia="ja-JP"/>
        </w:rPr>
      </w:pPr>
    </w:p>
    <w:p w:rsidR="00DD0DAD" w:rsidRPr="00DD0DAD" w:rsidRDefault="00DD0DAD" w:rsidP="00341A0C">
      <w:pPr>
        <w:spacing w:after="0" w:line="240" w:lineRule="auto"/>
        <w:rPr>
          <w:rFonts w:eastAsia="MS Mincho" w:cs="Arial"/>
          <w:b/>
          <w:color w:val="auto"/>
          <w:lang w:eastAsia="ja-JP"/>
        </w:rPr>
      </w:pPr>
      <w:r w:rsidRPr="00DD0DAD">
        <w:rPr>
          <w:rFonts w:eastAsia="MS Mincho" w:cs="Arial"/>
          <w:b/>
          <w:color w:val="auto"/>
          <w:lang w:eastAsia="ja-JP"/>
        </w:rPr>
        <w:t>Skill stations</w:t>
      </w:r>
    </w:p>
    <w:p w:rsidR="00DD0DAD" w:rsidRPr="00341A0C" w:rsidRDefault="00341A0C" w:rsidP="00341A0C">
      <w:pPr>
        <w:numPr>
          <w:ilvl w:val="0"/>
          <w:numId w:val="3"/>
        </w:numPr>
        <w:spacing w:after="0" w:line="240" w:lineRule="auto"/>
        <w:rPr>
          <w:rFonts w:eastAsia="MS Mincho" w:cs="Arial"/>
          <w:b/>
          <w:color w:val="auto"/>
          <w:highlight w:val="yellow"/>
          <w:lang w:eastAsia="ja-JP"/>
        </w:rPr>
      </w:pPr>
      <w:r w:rsidRPr="00341A0C">
        <w:rPr>
          <w:rFonts w:eastAsia="MS Mincho" w:cs="Arial"/>
          <w:b/>
          <w:color w:val="auto"/>
          <w:highlight w:val="yellow"/>
          <w:lang w:eastAsia="ja-JP"/>
        </w:rPr>
        <w:t>X</w:t>
      </w:r>
      <w:r w:rsidR="00DD0DAD" w:rsidRPr="00341A0C">
        <w:rPr>
          <w:rFonts w:eastAsia="MS Mincho" w:cs="Arial"/>
          <w:b/>
          <w:color w:val="auto"/>
          <w:highlight w:val="yellow"/>
          <w:lang w:eastAsia="ja-JP"/>
        </w:rPr>
        <w:t xml:space="preserve"> - </w:t>
      </w:r>
      <w:r w:rsidRPr="00341A0C">
        <w:rPr>
          <w:rFonts w:eastAsia="MS Mincho" w:cs="Arial"/>
          <w:b/>
          <w:color w:val="auto"/>
          <w:highlight w:val="yellow"/>
          <w:lang w:eastAsia="ja-JP"/>
        </w:rPr>
        <w:t>&lt;Description&gt;</w:t>
      </w:r>
    </w:p>
    <w:p w:rsidR="00DD0DAD" w:rsidRPr="00341A0C" w:rsidRDefault="00341A0C" w:rsidP="00341A0C">
      <w:pPr>
        <w:numPr>
          <w:ilvl w:val="0"/>
          <w:numId w:val="3"/>
        </w:numPr>
        <w:spacing w:after="0" w:line="240" w:lineRule="auto"/>
        <w:rPr>
          <w:rFonts w:eastAsia="MS Mincho" w:cs="Arial"/>
          <w:b/>
          <w:color w:val="auto"/>
          <w:highlight w:val="yellow"/>
          <w:lang w:eastAsia="ja-JP"/>
        </w:rPr>
      </w:pPr>
      <w:r w:rsidRPr="00341A0C">
        <w:rPr>
          <w:rFonts w:eastAsia="MS Mincho" w:cs="Arial"/>
          <w:b/>
          <w:color w:val="auto"/>
          <w:highlight w:val="yellow"/>
          <w:lang w:eastAsia="ja-JP"/>
        </w:rPr>
        <w:t>Y</w:t>
      </w:r>
      <w:r w:rsidR="00DD0DAD" w:rsidRPr="00341A0C">
        <w:rPr>
          <w:rFonts w:eastAsia="MS Mincho" w:cs="Arial"/>
          <w:b/>
          <w:color w:val="auto"/>
          <w:highlight w:val="yellow"/>
          <w:lang w:eastAsia="ja-JP"/>
        </w:rPr>
        <w:t xml:space="preserve"> </w:t>
      </w:r>
      <w:r w:rsidRPr="00341A0C">
        <w:rPr>
          <w:rFonts w:eastAsia="MS Mincho" w:cs="Arial"/>
          <w:b/>
          <w:color w:val="auto"/>
          <w:highlight w:val="yellow"/>
          <w:lang w:eastAsia="ja-JP"/>
        </w:rPr>
        <w:t>- &lt;Description&gt;</w:t>
      </w:r>
    </w:p>
    <w:p w:rsidR="00DD0DAD" w:rsidRPr="00DD0DAD" w:rsidRDefault="00DD0DAD" w:rsidP="00341A0C">
      <w:pPr>
        <w:spacing w:after="0" w:line="240" w:lineRule="auto"/>
        <w:rPr>
          <w:rFonts w:eastAsia="MS Mincho" w:cs="Arial"/>
          <w:b/>
          <w:color w:val="auto"/>
          <w:lang w:eastAsia="ja-JP"/>
        </w:rPr>
      </w:pPr>
    </w:p>
    <w:p w:rsidR="00DD0DAD" w:rsidRPr="00DD0DAD" w:rsidRDefault="00DD0DAD" w:rsidP="00341A0C">
      <w:pPr>
        <w:spacing w:after="0" w:line="240" w:lineRule="auto"/>
        <w:rPr>
          <w:rFonts w:eastAsia="MS Mincho" w:cs="Arial"/>
          <w:color w:val="auto"/>
          <w:lang w:eastAsia="ja-JP"/>
        </w:rPr>
      </w:pPr>
      <w:r w:rsidRPr="00DD0DAD">
        <w:rPr>
          <w:rFonts w:eastAsia="MS Mincho" w:cs="Arial"/>
          <w:b/>
          <w:color w:val="auto"/>
          <w:lang w:eastAsia="ja-JP"/>
        </w:rPr>
        <w:t xml:space="preserve">Immersive scenario and debrief - </w:t>
      </w:r>
      <w:r w:rsidRPr="00DD0DAD">
        <w:rPr>
          <w:rFonts w:eastAsia="MS Mincho" w:cs="Arial"/>
          <w:color w:val="auto"/>
          <w:lang w:eastAsia="ja-JP"/>
        </w:rPr>
        <w:t xml:space="preserve">Both facilitators will guide participants though each of the </w:t>
      </w:r>
      <w:r w:rsidR="00341A0C">
        <w:rPr>
          <w:rFonts w:eastAsia="MS Mincho" w:cs="Arial"/>
          <w:color w:val="auto"/>
          <w:lang w:eastAsia="ja-JP"/>
        </w:rPr>
        <w:t>X</w:t>
      </w:r>
      <w:r w:rsidRPr="00DD0DAD">
        <w:rPr>
          <w:rFonts w:eastAsia="MS Mincho" w:cs="Arial"/>
          <w:color w:val="auto"/>
          <w:lang w:eastAsia="ja-JP"/>
        </w:rPr>
        <w:t xml:space="preserve"> scenarios. During this, participants need to develop a thorough understanding of each scenario and potential debriefing points. Participant will require a copy of each scenario. </w:t>
      </w:r>
    </w:p>
    <w:p w:rsidR="00DD0DAD" w:rsidRPr="00DD0DAD" w:rsidRDefault="00DD0DAD" w:rsidP="00341A0C">
      <w:pPr>
        <w:spacing w:after="0" w:line="240" w:lineRule="auto"/>
        <w:rPr>
          <w:rFonts w:eastAsia="MS Mincho" w:cs="Arial"/>
          <w:color w:val="auto"/>
          <w:lang w:eastAsia="ja-JP"/>
        </w:rPr>
      </w:pPr>
    </w:p>
    <w:p w:rsidR="00DD0DAD" w:rsidRPr="00DD0DAD" w:rsidRDefault="00DD0DAD" w:rsidP="00341A0C">
      <w:pPr>
        <w:spacing w:after="0" w:line="240" w:lineRule="auto"/>
        <w:rPr>
          <w:rFonts w:eastAsia="MS Mincho" w:cs="Arial"/>
          <w:color w:val="auto"/>
          <w:lang w:eastAsia="ja-JP"/>
        </w:rPr>
      </w:pPr>
      <w:r w:rsidRPr="00DD0DAD">
        <w:rPr>
          <w:rFonts w:eastAsia="MS Mincho" w:cs="Arial"/>
          <w:b/>
          <w:color w:val="auto"/>
          <w:lang w:eastAsia="ja-JP"/>
        </w:rPr>
        <w:t xml:space="preserve">Assessment – </w:t>
      </w:r>
      <w:r w:rsidRPr="00DD0DAD">
        <w:rPr>
          <w:rFonts w:eastAsia="MS Mincho" w:cs="Arial"/>
          <w:color w:val="auto"/>
          <w:lang w:eastAsia="ja-JP"/>
        </w:rPr>
        <w:t>participants will be assessed through individual feedback throughout the session as well as facilitated group discussion. The assessment criteria are to be utilised to assess each participant.</w:t>
      </w:r>
    </w:p>
    <w:p w:rsidR="00DD0DAD" w:rsidRPr="00DD0DAD" w:rsidRDefault="00DD0DAD" w:rsidP="00DD0DAD">
      <w:pPr>
        <w:spacing w:before="120" w:after="120" w:line="240" w:lineRule="auto"/>
        <w:rPr>
          <w:rFonts w:eastAsia="MS Mincho" w:cs="Arial"/>
          <w:color w:val="auto"/>
          <w:lang w:eastAsia="ja-JP"/>
        </w:rPr>
      </w:pPr>
    </w:p>
    <w:p w:rsidR="00341A0C" w:rsidRDefault="00341A0C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3119"/>
        <w:gridCol w:w="3118"/>
      </w:tblGrid>
      <w:tr w:rsidR="00DD0DAD" w:rsidRPr="00DD0DAD" w:rsidTr="00B031A1">
        <w:tc>
          <w:tcPr>
            <w:tcW w:w="6912" w:type="dxa"/>
            <w:shd w:val="clear" w:color="auto" w:fill="A6A6A6" w:themeFill="background1" w:themeFillShade="A6"/>
          </w:tcPr>
          <w:p w:rsidR="00DD0DAD" w:rsidRPr="00DD0DAD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DD0DAD">
              <w:rPr>
                <w:rFonts w:eastAsia="MS Mincho" w:cs="Arial"/>
                <w:b/>
                <w:color w:val="auto"/>
                <w:lang w:eastAsia="ja-JP"/>
              </w:rPr>
              <w:lastRenderedPageBreak/>
              <w:t>Segment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DD0DAD" w:rsidRPr="00DD0DAD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DD0DAD">
              <w:rPr>
                <w:rFonts w:eastAsia="MS Mincho" w:cs="Arial"/>
                <w:b/>
                <w:color w:val="auto"/>
                <w:lang w:eastAsia="ja-JP"/>
              </w:rPr>
              <w:t>Timing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DD0DAD" w:rsidRPr="00DD0DAD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DD0DAD">
              <w:rPr>
                <w:rFonts w:eastAsia="MS Mincho" w:cs="Arial"/>
                <w:b/>
                <w:color w:val="auto"/>
                <w:lang w:eastAsia="ja-JP"/>
              </w:rPr>
              <w:t xml:space="preserve">Delivery Methods </w:t>
            </w:r>
            <w:r>
              <w:rPr>
                <w:rFonts w:eastAsia="MS Mincho" w:cs="Arial"/>
                <w:b/>
                <w:color w:val="auto"/>
                <w:lang w:eastAsia="ja-JP"/>
              </w:rPr>
              <w:t>and resources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DD0DAD" w:rsidRPr="00DD0DAD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DD0DAD">
              <w:rPr>
                <w:rFonts w:eastAsia="MS Mincho" w:cs="Arial"/>
                <w:b/>
                <w:color w:val="auto"/>
                <w:lang w:eastAsia="ja-JP"/>
              </w:rPr>
              <w:t>Learning Outcomes</w:t>
            </w:r>
          </w:p>
        </w:tc>
      </w:tr>
      <w:tr w:rsidR="00DD0DAD" w:rsidRPr="00DD0DAD" w:rsidTr="00DD0DAD">
        <w:tc>
          <w:tcPr>
            <w:tcW w:w="14283" w:type="dxa"/>
            <w:gridSpan w:val="4"/>
            <w:shd w:val="clear" w:color="auto" w:fill="F2F2F2" w:themeFill="background1" w:themeFillShade="F2"/>
          </w:tcPr>
          <w:p w:rsidR="00DD0DAD" w:rsidRPr="00DD0DAD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DD0DAD">
              <w:rPr>
                <w:rFonts w:eastAsia="MS Mincho" w:cs="Arial"/>
                <w:b/>
                <w:color w:val="auto"/>
                <w:lang w:eastAsia="ja-JP"/>
              </w:rPr>
              <w:t>Segment 1 - Introduction</w:t>
            </w:r>
          </w:p>
        </w:tc>
      </w:tr>
      <w:tr w:rsidR="00DD0DAD" w:rsidRPr="00DD0DAD" w:rsidTr="00B031A1">
        <w:trPr>
          <w:trHeight w:val="470"/>
        </w:trPr>
        <w:tc>
          <w:tcPr>
            <w:tcW w:w="6912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Administration procedures</w:t>
            </w:r>
          </w:p>
        </w:tc>
        <w:tc>
          <w:tcPr>
            <w:tcW w:w="1134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30 mins</w:t>
            </w:r>
          </w:p>
        </w:tc>
        <w:tc>
          <w:tcPr>
            <w:tcW w:w="3119" w:type="dxa"/>
          </w:tcPr>
          <w:p w:rsidR="00DD0DAD" w:rsidRPr="00341A0C" w:rsidRDefault="00DD0DAD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Instruction </w:t>
            </w:r>
          </w:p>
          <w:p w:rsidR="00DD0DAD" w:rsidRPr="00341A0C" w:rsidRDefault="00DD0DAD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PowerPoint</w:t>
            </w:r>
            <w:r w:rsidRPr="00341A0C">
              <w:rPr>
                <w:rFonts w:eastAsia="MS Mincho" w:cs="Arial"/>
                <w:color w:val="auto"/>
                <w:lang w:eastAsia="ja-JP"/>
              </w:rPr>
              <w:t xml:space="preserve"> presentation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  <w:tc>
          <w:tcPr>
            <w:tcW w:w="3118" w:type="dxa"/>
            <w:shd w:val="clear" w:color="auto" w:fill="auto"/>
          </w:tcPr>
          <w:p w:rsidR="00B031A1" w:rsidRPr="00341A0C" w:rsidRDefault="00B031A1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Explain course administration procedures.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</w:tr>
      <w:tr w:rsidR="00DD0DAD" w:rsidRPr="00DD0DAD" w:rsidTr="00DD0DAD">
        <w:tc>
          <w:tcPr>
            <w:tcW w:w="14283" w:type="dxa"/>
            <w:gridSpan w:val="4"/>
            <w:shd w:val="clear" w:color="auto" w:fill="F2F2F2" w:themeFill="background1" w:themeFillShade="F2"/>
          </w:tcPr>
          <w:p w:rsidR="00DD0DAD" w:rsidRPr="00341A0C" w:rsidRDefault="00DD0DAD" w:rsidP="00341A0C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341A0C">
              <w:rPr>
                <w:rFonts w:eastAsia="MS Mincho" w:cs="Arial"/>
                <w:b/>
                <w:color w:val="auto"/>
                <w:lang w:eastAsia="ja-JP"/>
              </w:rPr>
              <w:t>Segment  2 -</w:t>
            </w:r>
            <w:r w:rsidRPr="00341A0C">
              <w:rPr>
                <w:rFonts w:eastAsia="Times New Roman" w:cs="Arial"/>
                <w:bCs/>
                <w:color w:val="auto"/>
                <w:lang w:eastAsia="ja-JP"/>
              </w:rPr>
              <w:t xml:space="preserve"> </w:t>
            </w:r>
            <w:r w:rsidRPr="00341A0C">
              <w:rPr>
                <w:rFonts w:eastAsia="MS Mincho" w:cs="Arial"/>
                <w:b/>
                <w:color w:val="auto"/>
                <w:lang w:eastAsia="ja-JP"/>
              </w:rPr>
              <w:t>Skills Station</w:t>
            </w:r>
            <w:r w:rsidRPr="00341A0C">
              <w:rPr>
                <w:rFonts w:eastAsia="Times New Roman" w:cs="Arial"/>
                <w:b/>
                <w:bCs/>
                <w:color w:val="auto"/>
                <w:lang w:eastAsia="ja-JP"/>
              </w:rPr>
              <w:t xml:space="preserve"> 1: </w:t>
            </w:r>
            <w:r w:rsidR="00341A0C" w:rsidRPr="00341A0C">
              <w:rPr>
                <w:rFonts w:eastAsia="MS Mincho" w:cs="Arial"/>
                <w:b/>
                <w:color w:val="auto"/>
                <w:highlight w:val="yellow"/>
                <w:lang w:eastAsia="ja-JP"/>
              </w:rPr>
              <w:t>&lt;NAME&gt;</w:t>
            </w:r>
          </w:p>
        </w:tc>
      </w:tr>
      <w:tr w:rsidR="00DD0DAD" w:rsidRPr="00DD0DAD" w:rsidTr="00B031A1">
        <w:tc>
          <w:tcPr>
            <w:tcW w:w="6912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The facilitator discusses: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discusses the assessment criteria for this station 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discusses </w:t>
            </w: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X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 xml:space="preserve">demonstrates </w:t>
            </w: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X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discusses a structured approach for delivery</w:t>
            </w:r>
          </w:p>
          <w:p w:rsidR="00DD0DAD" w:rsidRPr="00341A0C" w:rsidRDefault="00DD0DAD" w:rsidP="00341A0C">
            <w:pPr>
              <w:spacing w:before="120" w:after="120" w:line="240" w:lineRule="auto"/>
              <w:ind w:left="360"/>
              <w:rPr>
                <w:rFonts w:eastAsia="MS MinNew Roman" w:cs="Arial"/>
                <w:color w:val="aut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30 mins</w:t>
            </w:r>
          </w:p>
        </w:tc>
        <w:tc>
          <w:tcPr>
            <w:tcW w:w="3119" w:type="dxa"/>
          </w:tcPr>
          <w:p w:rsidR="00B031A1" w:rsidRPr="00341A0C" w:rsidRDefault="00B031A1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Facilitated discussion</w:t>
            </w:r>
          </w:p>
          <w:p w:rsidR="00DD0DAD" w:rsidRPr="00341A0C" w:rsidRDefault="00DD0DAD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Skills</w:t>
            </w:r>
            <w:r w:rsidRPr="00341A0C">
              <w:rPr>
                <w:rFonts w:eastAsia="MS Mincho" w:cs="Arial"/>
                <w:color w:val="auto"/>
                <w:lang w:eastAsia="ja-JP"/>
              </w:rPr>
              <w:t xml:space="preserve"> Station document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  <w:tc>
          <w:tcPr>
            <w:tcW w:w="3118" w:type="dxa"/>
            <w:shd w:val="clear" w:color="auto" w:fill="auto"/>
          </w:tcPr>
          <w:p w:rsidR="00B031A1" w:rsidRPr="00341A0C" w:rsidRDefault="00341A0C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&lt;INSERT LEARNING OUTCOMES&gt;</w:t>
            </w:r>
          </w:p>
          <w:p w:rsidR="00DD0DAD" w:rsidRPr="00341A0C" w:rsidRDefault="00DD0DAD" w:rsidP="00071D02">
            <w:pPr>
              <w:spacing w:before="120" w:after="120" w:line="240" w:lineRule="auto"/>
              <w:contextualSpacing/>
              <w:rPr>
                <w:rFonts w:eastAsia="MS Minngs" w:cs="Arial"/>
                <w:color w:val="auto"/>
                <w:lang w:val="en-US"/>
              </w:rPr>
            </w:pPr>
          </w:p>
        </w:tc>
      </w:tr>
      <w:tr w:rsidR="00DD0DAD" w:rsidRPr="00DD0DAD" w:rsidTr="00DD0DAD">
        <w:trPr>
          <w:trHeight w:val="209"/>
        </w:trPr>
        <w:tc>
          <w:tcPr>
            <w:tcW w:w="14283" w:type="dxa"/>
            <w:gridSpan w:val="4"/>
            <w:shd w:val="clear" w:color="auto" w:fill="F2F2F2" w:themeFill="background1" w:themeFillShade="F2"/>
          </w:tcPr>
          <w:p w:rsidR="00DD0DAD" w:rsidRPr="00341A0C" w:rsidRDefault="00DD0DAD" w:rsidP="00341A0C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b/>
                <w:color w:val="auto"/>
                <w:lang w:eastAsia="ja-JP"/>
              </w:rPr>
              <w:t xml:space="preserve">Segment  3 - Skills Station 2: </w:t>
            </w:r>
            <w:r w:rsidR="00341A0C" w:rsidRPr="00341A0C">
              <w:rPr>
                <w:rFonts w:eastAsia="MS Mincho" w:cs="Arial"/>
                <w:b/>
                <w:color w:val="auto"/>
                <w:lang w:eastAsia="ja-JP"/>
              </w:rPr>
              <w:t>&lt;NAME&gt;</w:t>
            </w:r>
          </w:p>
        </w:tc>
      </w:tr>
      <w:tr w:rsidR="00DD0DAD" w:rsidRPr="00DD0DAD" w:rsidTr="00B031A1">
        <w:trPr>
          <w:trHeight w:val="713"/>
        </w:trPr>
        <w:tc>
          <w:tcPr>
            <w:tcW w:w="6912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The facilitator:</w:t>
            </w:r>
          </w:p>
          <w:p w:rsidR="00DD0DAD" w:rsidRPr="00341A0C" w:rsidRDefault="00DD0DAD" w:rsidP="00071D0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discusses the assessment criteria for this station </w:t>
            </w:r>
          </w:p>
          <w:p w:rsidR="00DD0DAD" w:rsidRPr="00341A0C" w:rsidRDefault="00DD0DAD" w:rsidP="00071D0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discusses </w:t>
            </w:r>
            <w:r w:rsidR="00341A0C"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X</w:t>
            </w:r>
          </w:p>
          <w:p w:rsidR="00DD0DAD" w:rsidRPr="00341A0C" w:rsidRDefault="00DD0DAD" w:rsidP="00071D0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 xml:space="preserve">demonstrates </w:t>
            </w:r>
            <w:r w:rsidR="00341A0C"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X</w:t>
            </w:r>
          </w:p>
          <w:p w:rsidR="00DD0DAD" w:rsidRPr="00341A0C" w:rsidRDefault="00DD0DAD" w:rsidP="00071D0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discusses a structured approa</w:t>
            </w:r>
            <w:r w:rsidR="00071D02" w:rsidRPr="00341A0C">
              <w:rPr>
                <w:rFonts w:eastAsia="MS Mincho" w:cs="Arial"/>
                <w:color w:val="auto"/>
                <w:lang w:eastAsia="ja-JP"/>
              </w:rPr>
              <w:t>ch for delivery</w:t>
            </w:r>
          </w:p>
        </w:tc>
        <w:tc>
          <w:tcPr>
            <w:tcW w:w="1134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30mins</w:t>
            </w:r>
          </w:p>
        </w:tc>
        <w:tc>
          <w:tcPr>
            <w:tcW w:w="3119" w:type="dxa"/>
          </w:tcPr>
          <w:p w:rsidR="00071D02" w:rsidRPr="00341A0C" w:rsidRDefault="00071D02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Facilitated discussion</w:t>
            </w:r>
          </w:p>
          <w:p w:rsidR="00071D02" w:rsidRPr="00341A0C" w:rsidRDefault="00071D02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Skills</w:t>
            </w:r>
            <w:r w:rsidRPr="00341A0C">
              <w:rPr>
                <w:rFonts w:eastAsia="MS Mincho" w:cs="Arial"/>
                <w:color w:val="auto"/>
                <w:lang w:eastAsia="ja-JP"/>
              </w:rPr>
              <w:t xml:space="preserve"> Station document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  <w:tc>
          <w:tcPr>
            <w:tcW w:w="3118" w:type="dxa"/>
            <w:shd w:val="clear" w:color="auto" w:fill="auto"/>
          </w:tcPr>
          <w:p w:rsidR="00341A0C" w:rsidRPr="00341A0C" w:rsidRDefault="00341A0C" w:rsidP="00341A0C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&lt;INSERT LEARNING OUTCOMES&gt;</w:t>
            </w:r>
          </w:p>
          <w:p w:rsidR="00DD0DAD" w:rsidRPr="00341A0C" w:rsidRDefault="00DD0DAD" w:rsidP="00341A0C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</w:tr>
      <w:tr w:rsidR="00DD0DAD" w:rsidRPr="00DD0DAD" w:rsidTr="00F92694">
        <w:trPr>
          <w:trHeight w:val="513"/>
        </w:trPr>
        <w:tc>
          <w:tcPr>
            <w:tcW w:w="14283" w:type="dxa"/>
            <w:gridSpan w:val="4"/>
            <w:shd w:val="clear" w:color="auto" w:fill="F2F2F2" w:themeFill="background1" w:themeFillShade="F2"/>
            <w:vAlign w:val="center"/>
          </w:tcPr>
          <w:p w:rsidR="00DD0DAD" w:rsidRPr="00341A0C" w:rsidRDefault="00DD0DAD" w:rsidP="00341A0C">
            <w:pPr>
              <w:spacing w:before="120" w:after="120" w:line="240" w:lineRule="auto"/>
              <w:contextualSpacing/>
              <w:rPr>
                <w:rFonts w:eastAsia="MS MinNew Roman" w:cs="Arial"/>
                <w:b/>
                <w:color w:val="auto"/>
                <w:lang w:val="en-US"/>
              </w:rPr>
            </w:pPr>
            <w:r w:rsidRPr="00341A0C">
              <w:rPr>
                <w:rFonts w:eastAsia="MS Mincho" w:cs="Arial"/>
                <w:b/>
                <w:color w:val="auto"/>
                <w:lang w:eastAsia="ja-JP"/>
              </w:rPr>
              <w:lastRenderedPageBreak/>
              <w:t xml:space="preserve">Segment  4 - Skill Station 3: </w:t>
            </w:r>
            <w:r w:rsidR="00341A0C" w:rsidRPr="00341A0C">
              <w:rPr>
                <w:rFonts w:eastAsia="MS Mincho" w:cs="Arial"/>
                <w:b/>
                <w:color w:val="auto"/>
                <w:lang w:eastAsia="ja-JP"/>
              </w:rPr>
              <w:t>&lt;NAME&gt;</w:t>
            </w:r>
          </w:p>
        </w:tc>
      </w:tr>
      <w:tr w:rsidR="00DD0DAD" w:rsidRPr="00DD0DAD" w:rsidTr="00071D02">
        <w:trPr>
          <w:trHeight w:val="1149"/>
        </w:trPr>
        <w:tc>
          <w:tcPr>
            <w:tcW w:w="6912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The facilitator discusses: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discusses the assessment criteria for this station 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 xml:space="preserve">discusses </w:t>
            </w: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X</w:t>
            </w:r>
          </w:p>
          <w:p w:rsidR="00341A0C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 xml:space="preserve">demonstrates </w:t>
            </w: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X</w:t>
            </w:r>
          </w:p>
          <w:p w:rsidR="00DD0DAD" w:rsidRPr="00341A0C" w:rsidRDefault="00341A0C" w:rsidP="00341A0C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discusses a structured approach for delivery</w:t>
            </w:r>
          </w:p>
        </w:tc>
        <w:tc>
          <w:tcPr>
            <w:tcW w:w="1134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30 min</w:t>
            </w:r>
          </w:p>
        </w:tc>
        <w:tc>
          <w:tcPr>
            <w:tcW w:w="3119" w:type="dxa"/>
          </w:tcPr>
          <w:p w:rsidR="00071D02" w:rsidRPr="00341A0C" w:rsidRDefault="00071D02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Facilitated discussion</w:t>
            </w:r>
          </w:p>
          <w:p w:rsidR="00071D02" w:rsidRPr="00341A0C" w:rsidRDefault="00071D02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Skills</w:t>
            </w:r>
            <w:r w:rsidRPr="00341A0C">
              <w:rPr>
                <w:rFonts w:eastAsia="MS Mincho" w:cs="Arial"/>
                <w:color w:val="auto"/>
                <w:lang w:eastAsia="ja-JP"/>
              </w:rPr>
              <w:t xml:space="preserve"> Station document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  <w:tc>
          <w:tcPr>
            <w:tcW w:w="3118" w:type="dxa"/>
            <w:shd w:val="clear" w:color="auto" w:fill="auto"/>
          </w:tcPr>
          <w:p w:rsidR="00341A0C" w:rsidRPr="00341A0C" w:rsidRDefault="00341A0C" w:rsidP="00341A0C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&lt;INSERT LEARNING OUTCOMES&gt;</w:t>
            </w:r>
          </w:p>
          <w:p w:rsidR="00DD0DAD" w:rsidRPr="00341A0C" w:rsidRDefault="00DD0DAD" w:rsidP="00341A0C">
            <w:pPr>
              <w:spacing w:before="120" w:after="120" w:line="240" w:lineRule="auto"/>
              <w:contextualSpacing/>
              <w:rPr>
                <w:rFonts w:eastAsia="MS Minngs" w:cs="Arial"/>
                <w:color w:val="auto"/>
                <w:lang w:val="en-US" w:eastAsia="en-AU"/>
              </w:rPr>
            </w:pPr>
          </w:p>
        </w:tc>
      </w:tr>
      <w:tr w:rsidR="00DD0DAD" w:rsidRPr="00DD0DAD" w:rsidTr="00DD0DAD">
        <w:tc>
          <w:tcPr>
            <w:tcW w:w="14283" w:type="dxa"/>
            <w:gridSpan w:val="4"/>
            <w:shd w:val="clear" w:color="auto" w:fill="F2F2F2" w:themeFill="background1" w:themeFillShade="F2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b/>
                <w:color w:val="auto"/>
                <w:lang w:eastAsia="ja-JP"/>
              </w:rPr>
            </w:pPr>
            <w:r w:rsidRPr="00341A0C">
              <w:rPr>
                <w:rFonts w:eastAsia="MS Mincho" w:cs="Arial"/>
                <w:b/>
                <w:color w:val="auto"/>
                <w:lang w:eastAsia="ja-JP"/>
              </w:rPr>
              <w:t xml:space="preserve">Segment  5 - Scenario </w:t>
            </w:r>
            <w:r w:rsidRPr="00341A0C">
              <w:rPr>
                <w:rFonts w:eastAsia="MS MinNew Roman" w:cs="Arial"/>
                <w:b/>
                <w:color w:val="auto"/>
                <w:lang w:eastAsia="ja-JP"/>
              </w:rPr>
              <w:t>and debrief</w:t>
            </w:r>
          </w:p>
        </w:tc>
      </w:tr>
      <w:tr w:rsidR="00DD0DAD" w:rsidRPr="00DD0DAD" w:rsidTr="00B031A1">
        <w:trPr>
          <w:trHeight w:val="406"/>
        </w:trPr>
        <w:tc>
          <w:tcPr>
            <w:tcW w:w="6912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The facilitator discusses:</w:t>
            </w:r>
          </w:p>
          <w:p w:rsidR="00DD0DAD" w:rsidRPr="00341A0C" w:rsidRDefault="00DD0DAD" w:rsidP="00F808C2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assessment criteria for this scenario</w:t>
            </w:r>
          </w:p>
          <w:p w:rsidR="00DD0DAD" w:rsidRPr="00341A0C" w:rsidRDefault="00341A0C" w:rsidP="00071D0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highlight w:val="yellow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highlight w:val="yellow"/>
                <w:lang w:eastAsia="ja-JP"/>
              </w:rPr>
              <w:t>X</w:t>
            </w:r>
          </w:p>
          <w:p w:rsidR="00DD0DAD" w:rsidRPr="00341A0C" w:rsidRDefault="00071D02" w:rsidP="00071D0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potential debrief points</w:t>
            </w:r>
          </w:p>
        </w:tc>
        <w:tc>
          <w:tcPr>
            <w:tcW w:w="1134" w:type="dxa"/>
            <w:shd w:val="clear" w:color="auto" w:fill="auto"/>
          </w:tcPr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30 min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  <w:tc>
          <w:tcPr>
            <w:tcW w:w="3119" w:type="dxa"/>
          </w:tcPr>
          <w:p w:rsidR="00071D02" w:rsidRPr="00341A0C" w:rsidRDefault="00071D02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New Roman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Facilitated discussion</w:t>
            </w:r>
          </w:p>
          <w:p w:rsidR="00071D02" w:rsidRPr="00341A0C" w:rsidRDefault="00DD0DAD" w:rsidP="00F808C2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New Roman" w:cs="Arial"/>
                <w:color w:val="auto"/>
                <w:lang w:eastAsia="ja-JP"/>
              </w:rPr>
              <w:t>S</w:t>
            </w:r>
            <w:r w:rsidRPr="00341A0C">
              <w:rPr>
                <w:rFonts w:eastAsia="MS Mincho" w:cs="Arial"/>
                <w:color w:val="auto"/>
                <w:lang w:eastAsia="ja-JP"/>
              </w:rPr>
              <w:t>cenario document</w:t>
            </w:r>
          </w:p>
          <w:p w:rsidR="00DD0DAD" w:rsidRPr="00341A0C" w:rsidRDefault="00DD0DAD" w:rsidP="00071D02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lang w:eastAsia="ja-JP"/>
              </w:rPr>
              <w:t>Assessment tool</w:t>
            </w:r>
          </w:p>
          <w:p w:rsidR="00DD0DAD" w:rsidRPr="00341A0C" w:rsidRDefault="00DD0DAD" w:rsidP="00071D02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</w:p>
        </w:tc>
        <w:tc>
          <w:tcPr>
            <w:tcW w:w="3118" w:type="dxa"/>
            <w:shd w:val="clear" w:color="auto" w:fill="auto"/>
          </w:tcPr>
          <w:p w:rsidR="00341A0C" w:rsidRPr="00341A0C" w:rsidRDefault="00341A0C" w:rsidP="00341A0C">
            <w:pPr>
              <w:spacing w:before="120" w:after="120" w:line="240" w:lineRule="auto"/>
              <w:rPr>
                <w:rFonts w:eastAsia="MS Mincho" w:cs="Arial"/>
                <w:color w:val="auto"/>
                <w:lang w:eastAsia="ja-JP"/>
              </w:rPr>
            </w:pPr>
            <w:r w:rsidRPr="00341A0C">
              <w:rPr>
                <w:rFonts w:eastAsia="MS Mincho" w:cs="Arial"/>
                <w:color w:val="auto"/>
                <w:highlight w:val="yellow"/>
                <w:lang w:eastAsia="ja-JP"/>
              </w:rPr>
              <w:t>&lt;INSERT LEARNING OUTCOMES&gt;</w:t>
            </w:r>
          </w:p>
          <w:p w:rsidR="00DD0DAD" w:rsidRPr="00341A0C" w:rsidRDefault="00DD0DAD" w:rsidP="00341A0C">
            <w:pPr>
              <w:spacing w:before="120" w:after="120" w:line="240" w:lineRule="auto"/>
              <w:contextualSpacing/>
              <w:rPr>
                <w:rFonts w:eastAsia="MS Mincho" w:cs="Arial"/>
                <w:b/>
                <w:color w:val="auto"/>
                <w:lang w:eastAsia="ja-JP"/>
              </w:rPr>
            </w:pPr>
          </w:p>
        </w:tc>
      </w:tr>
    </w:tbl>
    <w:p w:rsidR="00DD0DAD" w:rsidRPr="00DD0DAD" w:rsidRDefault="00DD0DAD" w:rsidP="00DD0DAD">
      <w:pPr>
        <w:spacing w:before="120" w:after="120" w:line="240" w:lineRule="auto"/>
        <w:rPr>
          <w:rFonts w:eastAsia="MS Mincho" w:cs="Arial"/>
          <w:b/>
          <w:color w:val="auto"/>
          <w:lang w:eastAsia="ja-JP"/>
        </w:rPr>
      </w:pPr>
    </w:p>
    <w:sectPr w:rsidR="00DD0DAD" w:rsidRPr="00DD0DAD" w:rsidSect="00341A0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440" w:bottom="1247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1B" w:rsidRDefault="00211B1B" w:rsidP="00A33A5A">
      <w:pPr>
        <w:spacing w:after="0" w:line="240" w:lineRule="auto"/>
      </w:pPr>
      <w:r>
        <w:separator/>
      </w:r>
    </w:p>
  </w:endnote>
  <w:endnote w:type="continuationSeparator" w:id="0">
    <w:p w:rsidR="00211B1B" w:rsidRDefault="00211B1B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80" w:rsidRPr="00341A0C" w:rsidRDefault="00341A0C" w:rsidP="00341A0C">
    <w:pPr>
      <w:pStyle w:val="Footer"/>
      <w:tabs>
        <w:tab w:val="clear" w:pos="4513"/>
        <w:tab w:val="clear" w:pos="9026"/>
        <w:tab w:val="center" w:pos="6946"/>
        <w:tab w:val="right" w:pos="14175"/>
      </w:tabs>
      <w:rPr>
        <w:color w:val="BFBFBF" w:themeColor="background1" w:themeShade="BF"/>
        <w:sz w:val="16"/>
        <w:szCs w:val="16"/>
      </w:rPr>
    </w:pPr>
    <w:r w:rsidRPr="00341A0C">
      <w:rPr>
        <w:color w:val="BFBFBF"/>
        <w:sz w:val="16"/>
        <w:szCs w:val="16"/>
        <w:highlight w:val="yellow"/>
      </w:rPr>
      <w:t>&lt;COURSE NAME&gt; Train the Trainer VX.X</w:t>
    </w:r>
    <w:r w:rsidR="00DD0DAD" w:rsidRPr="00341A0C">
      <w:rPr>
        <w:color w:val="BFBFBF" w:themeColor="background1" w:themeShade="BF"/>
        <w:sz w:val="16"/>
        <w:szCs w:val="16"/>
      </w:rPr>
      <w:tab/>
    </w:r>
    <w:hyperlink r:id="rId1" w:history="1">
      <w:r w:rsidR="00DD0DAD" w:rsidRPr="00341A0C">
        <w:rPr>
          <w:rStyle w:val="Hyperlink"/>
          <w:color w:val="BFBFBF" w:themeColor="background1" w:themeShade="BF"/>
          <w:sz w:val="16"/>
          <w:szCs w:val="16"/>
          <w:u w:val="none"/>
        </w:rPr>
        <w:t>www.sdc.qld.edu.au</w:t>
      </w:r>
    </w:hyperlink>
    <w:r w:rsidRPr="00341A0C">
      <w:rPr>
        <w:color w:val="BFBFBF"/>
      </w:rPr>
      <w:tab/>
    </w:r>
    <w:r w:rsidR="00DD0DAD" w:rsidRPr="00341A0C">
      <w:rPr>
        <w:color w:val="BFBFBF"/>
        <w:sz w:val="16"/>
        <w:szCs w:val="16"/>
      </w:rPr>
      <w:t xml:space="preserve">  Page | </w:t>
    </w:r>
    <w:r w:rsidR="00DD0DAD" w:rsidRPr="00341A0C">
      <w:rPr>
        <w:color w:val="BFBFBF"/>
        <w:sz w:val="16"/>
        <w:szCs w:val="16"/>
      </w:rPr>
      <w:fldChar w:fldCharType="begin"/>
    </w:r>
    <w:r w:rsidR="00DD0DAD" w:rsidRPr="00341A0C">
      <w:rPr>
        <w:color w:val="BFBFBF"/>
        <w:sz w:val="16"/>
        <w:szCs w:val="16"/>
      </w:rPr>
      <w:instrText xml:space="preserve"> PAGE   \* MERGEFORMAT </w:instrText>
    </w:r>
    <w:r w:rsidR="00DD0DAD" w:rsidRPr="00341A0C">
      <w:rPr>
        <w:color w:val="BFBFBF"/>
        <w:sz w:val="16"/>
        <w:szCs w:val="16"/>
      </w:rPr>
      <w:fldChar w:fldCharType="separate"/>
    </w:r>
    <w:r w:rsidR="009D24E8">
      <w:rPr>
        <w:noProof/>
        <w:color w:val="BFBFBF"/>
        <w:sz w:val="16"/>
        <w:szCs w:val="16"/>
      </w:rPr>
      <w:t>3</w:t>
    </w:r>
    <w:r w:rsidR="00DD0DAD" w:rsidRPr="00341A0C">
      <w:rPr>
        <w:noProof/>
        <w:color w:val="BFBF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11" w:rsidRPr="00341A0C" w:rsidRDefault="00341A0C" w:rsidP="00341A0C">
    <w:pPr>
      <w:pStyle w:val="Footer"/>
      <w:tabs>
        <w:tab w:val="clear" w:pos="4513"/>
        <w:tab w:val="clear" w:pos="9026"/>
        <w:tab w:val="center" w:pos="6804"/>
        <w:tab w:val="right" w:pos="13892"/>
      </w:tabs>
      <w:rPr>
        <w:color w:val="BFBFBF" w:themeColor="background1" w:themeShade="BF"/>
        <w:sz w:val="16"/>
        <w:szCs w:val="16"/>
      </w:rPr>
    </w:pPr>
    <w:r w:rsidRPr="00341A0C">
      <w:rPr>
        <w:color w:val="BFBFBF"/>
        <w:sz w:val="16"/>
        <w:szCs w:val="16"/>
        <w:highlight w:val="yellow"/>
      </w:rPr>
      <w:t>&lt;COURSE NAME&gt; Train the Trainer VX.X</w:t>
    </w:r>
    <w:r w:rsidRPr="00341A0C">
      <w:rPr>
        <w:color w:val="BFBFBF"/>
        <w:sz w:val="16"/>
        <w:szCs w:val="16"/>
      </w:rPr>
      <w:t xml:space="preserve"> </w:t>
    </w:r>
    <w:r w:rsidRPr="00341A0C">
      <w:rPr>
        <w:color w:val="BFBFBF"/>
        <w:sz w:val="16"/>
        <w:szCs w:val="16"/>
      </w:rPr>
      <w:tab/>
    </w:r>
    <w:hyperlink r:id="rId1" w:history="1">
      <w:r w:rsidRPr="00341A0C">
        <w:rPr>
          <w:rStyle w:val="Hyperlink"/>
          <w:color w:val="BFBFBF" w:themeColor="background1" w:themeShade="BF"/>
          <w:sz w:val="16"/>
          <w:szCs w:val="16"/>
          <w:u w:val="none"/>
        </w:rPr>
        <w:t>www.sdc.qld.edu.au</w:t>
      </w:r>
    </w:hyperlink>
    <w:r w:rsidRPr="00341A0C">
      <w:rPr>
        <w:color w:val="BFBFBF" w:themeColor="background1" w:themeShade="BF"/>
        <w:sz w:val="16"/>
        <w:szCs w:val="16"/>
      </w:rPr>
      <w:t xml:space="preserve"> </w:t>
    </w:r>
    <w:r w:rsidRPr="00341A0C">
      <w:rPr>
        <w:color w:val="BFBFBF" w:themeColor="background1" w:themeShade="BF"/>
        <w:sz w:val="16"/>
        <w:szCs w:val="16"/>
      </w:rPr>
      <w:tab/>
      <w:t xml:space="preserve"> </w:t>
    </w:r>
    <w:r w:rsidRPr="00341A0C">
      <w:rPr>
        <w:color w:val="BFBFBF"/>
        <w:sz w:val="16"/>
        <w:szCs w:val="16"/>
      </w:rPr>
      <w:t xml:space="preserve">Page | </w:t>
    </w:r>
    <w:r w:rsidRPr="00341A0C">
      <w:rPr>
        <w:color w:val="BFBFBF"/>
        <w:sz w:val="16"/>
        <w:szCs w:val="16"/>
      </w:rPr>
      <w:fldChar w:fldCharType="begin"/>
    </w:r>
    <w:r w:rsidRPr="00341A0C">
      <w:rPr>
        <w:color w:val="BFBFBF"/>
        <w:sz w:val="16"/>
        <w:szCs w:val="16"/>
      </w:rPr>
      <w:instrText xml:space="preserve"> PAGE   \* MERGEFORMAT </w:instrText>
    </w:r>
    <w:r w:rsidRPr="00341A0C">
      <w:rPr>
        <w:color w:val="BFBFBF"/>
        <w:sz w:val="16"/>
        <w:szCs w:val="16"/>
      </w:rPr>
      <w:fldChar w:fldCharType="separate"/>
    </w:r>
    <w:r w:rsidR="009D24E8">
      <w:rPr>
        <w:noProof/>
        <w:color w:val="BFBFBF"/>
        <w:sz w:val="16"/>
        <w:szCs w:val="16"/>
      </w:rPr>
      <w:t>1</w:t>
    </w:r>
    <w:r w:rsidRPr="00341A0C">
      <w:rPr>
        <w:noProof/>
        <w:color w:val="BFBF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1B" w:rsidRDefault="00211B1B" w:rsidP="00A33A5A">
      <w:pPr>
        <w:spacing w:after="0" w:line="240" w:lineRule="auto"/>
      </w:pPr>
      <w:r>
        <w:separator/>
      </w:r>
    </w:p>
  </w:footnote>
  <w:footnote w:type="continuationSeparator" w:id="0">
    <w:p w:rsidR="00211B1B" w:rsidRDefault="00211B1B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7C" w:rsidRDefault="00A9729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8DAFD64" wp14:editId="0437D460">
          <wp:simplePos x="0" y="0"/>
          <wp:positionH relativeFrom="column">
            <wp:posOffset>-923925</wp:posOffset>
          </wp:positionH>
          <wp:positionV relativeFrom="paragraph">
            <wp:posOffset>-450215</wp:posOffset>
          </wp:positionV>
          <wp:extent cx="10755125" cy="123825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S-simple-page-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512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7C" w:rsidRDefault="001C5A7C">
    <w:pPr>
      <w:pStyle w:val="Header"/>
      <w:rPr>
        <w:sz w:val="16"/>
        <w:szCs w:val="16"/>
      </w:rPr>
    </w:pPr>
  </w:p>
  <w:p w:rsidR="00992411" w:rsidRPr="00B1700D" w:rsidRDefault="001C5A7C">
    <w:pPr>
      <w:pStyle w:val="Header"/>
      <w:rPr>
        <w:sz w:val="16"/>
        <w:szCs w:val="16"/>
      </w:rPr>
    </w:pPr>
    <w:r>
      <w:rPr>
        <w:noProof/>
        <w:sz w:val="16"/>
        <w:szCs w:val="16"/>
        <w:lang w:eastAsia="en-AU"/>
      </w:rPr>
      <w:drawing>
        <wp:anchor distT="0" distB="0" distL="114300" distR="114300" simplePos="0" relativeHeight="251662336" behindDoc="1" locked="0" layoutInCell="1" allowOverlap="1" wp14:anchorId="6CDB21D7" wp14:editId="2DAE3370">
          <wp:simplePos x="0" y="0"/>
          <wp:positionH relativeFrom="column">
            <wp:posOffset>-923925</wp:posOffset>
          </wp:positionH>
          <wp:positionV relativeFrom="page">
            <wp:posOffset>0</wp:posOffset>
          </wp:positionV>
          <wp:extent cx="107856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S-simple-header-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6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2411" w:rsidRPr="00B1700D" w:rsidRDefault="00992411" w:rsidP="00B1700D">
    <w:pPr>
      <w:pStyle w:val="Header"/>
      <w:jc w:val="center"/>
      <w:rPr>
        <w:sz w:val="16"/>
        <w:szCs w:val="16"/>
      </w:rPr>
    </w:pPr>
  </w:p>
  <w:p w:rsidR="00B1700D" w:rsidRPr="00B1700D" w:rsidRDefault="00B1700D">
    <w:pPr>
      <w:pStyle w:val="Header"/>
      <w:rPr>
        <w:sz w:val="16"/>
        <w:szCs w:val="16"/>
      </w:rPr>
    </w:pPr>
  </w:p>
  <w:p w:rsidR="00B1700D" w:rsidRDefault="00B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CFD"/>
    <w:multiLevelType w:val="hybridMultilevel"/>
    <w:tmpl w:val="66F8D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31E9"/>
    <w:multiLevelType w:val="hybridMultilevel"/>
    <w:tmpl w:val="FE20C3BE"/>
    <w:lvl w:ilvl="0" w:tplc="005AB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EA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42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C0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A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4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C6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A3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61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013F24"/>
    <w:multiLevelType w:val="hybridMultilevel"/>
    <w:tmpl w:val="24288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E722B0"/>
    <w:multiLevelType w:val="hybridMultilevel"/>
    <w:tmpl w:val="E3A49B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D54F5B"/>
    <w:multiLevelType w:val="hybridMultilevel"/>
    <w:tmpl w:val="52C82C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A2239F"/>
    <w:multiLevelType w:val="hybridMultilevel"/>
    <w:tmpl w:val="561CF082"/>
    <w:lvl w:ilvl="0" w:tplc="45262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D69E7"/>
    <w:multiLevelType w:val="hybridMultilevel"/>
    <w:tmpl w:val="0FE2C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071D02"/>
    <w:rsid w:val="000A3B6F"/>
    <w:rsid w:val="00150319"/>
    <w:rsid w:val="0019572E"/>
    <w:rsid w:val="001C3280"/>
    <w:rsid w:val="001C5A7C"/>
    <w:rsid w:val="00211B1B"/>
    <w:rsid w:val="00245167"/>
    <w:rsid w:val="002B58BB"/>
    <w:rsid w:val="002D5466"/>
    <w:rsid w:val="00341A0C"/>
    <w:rsid w:val="004C179D"/>
    <w:rsid w:val="00533E83"/>
    <w:rsid w:val="005836E5"/>
    <w:rsid w:val="00610D18"/>
    <w:rsid w:val="007152A5"/>
    <w:rsid w:val="008517D7"/>
    <w:rsid w:val="00873279"/>
    <w:rsid w:val="008755AA"/>
    <w:rsid w:val="00883649"/>
    <w:rsid w:val="00885987"/>
    <w:rsid w:val="0089721F"/>
    <w:rsid w:val="009335AC"/>
    <w:rsid w:val="00992411"/>
    <w:rsid w:val="009D24E8"/>
    <w:rsid w:val="00A33A5A"/>
    <w:rsid w:val="00A51F95"/>
    <w:rsid w:val="00A9729A"/>
    <w:rsid w:val="00B031A1"/>
    <w:rsid w:val="00B1700D"/>
    <w:rsid w:val="00BC258D"/>
    <w:rsid w:val="00C33999"/>
    <w:rsid w:val="00C53434"/>
    <w:rsid w:val="00DD0DAD"/>
    <w:rsid w:val="00F242AC"/>
    <w:rsid w:val="00F808C2"/>
    <w:rsid w:val="00F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5A7C"/>
    <w:pPr>
      <w:spacing w:after="200" w:line="276" w:lineRule="auto"/>
    </w:pPr>
    <w:rPr>
      <w:rFonts w:ascii="Arial" w:hAnsi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5A7C"/>
    <w:pPr>
      <w:keepNext/>
      <w:spacing w:before="240" w:after="60"/>
      <w:outlineLvl w:val="0"/>
    </w:pPr>
    <w:rPr>
      <w:b/>
      <w:color w:val="D06734"/>
      <w:kern w:val="32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5A7C"/>
    <w:pPr>
      <w:keepNext/>
      <w:spacing w:before="240" w:after="60"/>
      <w:outlineLvl w:val="1"/>
    </w:pPr>
    <w:rPr>
      <w:b/>
      <w:color w:val="D06734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5A7C"/>
    <w:pPr>
      <w:keepNext/>
      <w:spacing w:before="240" w:after="60"/>
      <w:outlineLvl w:val="2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A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3A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3A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3A5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A5A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9"/>
    <w:rsid w:val="001C5A7C"/>
    <w:rPr>
      <w:rFonts w:ascii="Arial" w:hAnsi="Arial"/>
      <w:b/>
      <w:color w:val="D06734"/>
      <w:kern w:val="32"/>
      <w:sz w:val="44"/>
      <w:lang w:eastAsia="en-US"/>
    </w:rPr>
  </w:style>
  <w:style w:type="character" w:customStyle="1" w:styleId="Heading3Char">
    <w:name w:val="Heading 3 Char"/>
    <w:link w:val="Heading3"/>
    <w:uiPriority w:val="99"/>
    <w:rsid w:val="001C5A7C"/>
    <w:rPr>
      <w:rFonts w:ascii="Arial" w:hAnsi="Arial"/>
      <w:b/>
      <w:color w:val="262626"/>
      <w:sz w:val="2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5A7C"/>
    <w:pPr>
      <w:ind w:left="720"/>
    </w:pPr>
    <w:rPr>
      <w:i/>
      <w:color w:val="D06734"/>
      <w:szCs w:val="20"/>
    </w:rPr>
  </w:style>
  <w:style w:type="character" w:customStyle="1" w:styleId="QuoteChar">
    <w:name w:val="Quote Char"/>
    <w:link w:val="Quote"/>
    <w:uiPriority w:val="29"/>
    <w:rsid w:val="001C5A7C"/>
    <w:rPr>
      <w:rFonts w:ascii="Arial" w:hAnsi="Arial"/>
      <w:i/>
      <w:color w:val="D06734"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1C5A7C"/>
    <w:rPr>
      <w:rFonts w:ascii="Arial" w:hAnsi="Arial"/>
      <w:b/>
      <w:color w:val="D06734"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B1700D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1C5A7C"/>
    <w:rPr>
      <w:rFonts w:ascii="Arial" w:hAnsi="Arial"/>
      <w:b/>
      <w:bCs/>
      <w:sz w:val="22"/>
    </w:rPr>
  </w:style>
  <w:style w:type="character" w:styleId="Emphasis">
    <w:name w:val="Emphasis"/>
    <w:basedOn w:val="DefaultParagraphFont"/>
    <w:qFormat/>
    <w:rsid w:val="001C5A7C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1C5A7C"/>
    <w:rPr>
      <w:rFonts w:ascii="Arial" w:hAnsi="Arial"/>
      <w:i/>
      <w:iCs/>
      <w:color w:val="808080" w:themeColor="text1" w:themeTint="7F"/>
      <w:sz w:val="22"/>
    </w:rPr>
  </w:style>
  <w:style w:type="paragraph" w:styleId="ListParagraph">
    <w:name w:val="List Paragraph"/>
    <w:basedOn w:val="Normal"/>
    <w:uiPriority w:val="34"/>
    <w:rsid w:val="00DD0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5A7C"/>
    <w:pPr>
      <w:spacing w:after="200" w:line="276" w:lineRule="auto"/>
    </w:pPr>
    <w:rPr>
      <w:rFonts w:ascii="Arial" w:hAnsi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5A7C"/>
    <w:pPr>
      <w:keepNext/>
      <w:spacing w:before="240" w:after="60"/>
      <w:outlineLvl w:val="0"/>
    </w:pPr>
    <w:rPr>
      <w:b/>
      <w:color w:val="D06734"/>
      <w:kern w:val="32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5A7C"/>
    <w:pPr>
      <w:keepNext/>
      <w:spacing w:before="240" w:after="60"/>
      <w:outlineLvl w:val="1"/>
    </w:pPr>
    <w:rPr>
      <w:b/>
      <w:color w:val="D06734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5A7C"/>
    <w:pPr>
      <w:keepNext/>
      <w:spacing w:before="240" w:after="60"/>
      <w:outlineLvl w:val="2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A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3A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3A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3A5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A5A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9"/>
    <w:rsid w:val="001C5A7C"/>
    <w:rPr>
      <w:rFonts w:ascii="Arial" w:hAnsi="Arial"/>
      <w:b/>
      <w:color w:val="D06734"/>
      <w:kern w:val="32"/>
      <w:sz w:val="44"/>
      <w:lang w:eastAsia="en-US"/>
    </w:rPr>
  </w:style>
  <w:style w:type="character" w:customStyle="1" w:styleId="Heading3Char">
    <w:name w:val="Heading 3 Char"/>
    <w:link w:val="Heading3"/>
    <w:uiPriority w:val="99"/>
    <w:rsid w:val="001C5A7C"/>
    <w:rPr>
      <w:rFonts w:ascii="Arial" w:hAnsi="Arial"/>
      <w:b/>
      <w:color w:val="262626"/>
      <w:sz w:val="2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5A7C"/>
    <w:pPr>
      <w:ind w:left="720"/>
    </w:pPr>
    <w:rPr>
      <w:i/>
      <w:color w:val="D06734"/>
      <w:szCs w:val="20"/>
    </w:rPr>
  </w:style>
  <w:style w:type="character" w:customStyle="1" w:styleId="QuoteChar">
    <w:name w:val="Quote Char"/>
    <w:link w:val="Quote"/>
    <w:uiPriority w:val="29"/>
    <w:rsid w:val="001C5A7C"/>
    <w:rPr>
      <w:rFonts w:ascii="Arial" w:hAnsi="Arial"/>
      <w:i/>
      <w:color w:val="D06734"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1C5A7C"/>
    <w:rPr>
      <w:rFonts w:ascii="Arial" w:hAnsi="Arial"/>
      <w:b/>
      <w:color w:val="D06734"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B1700D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1C5A7C"/>
    <w:rPr>
      <w:rFonts w:ascii="Arial" w:hAnsi="Arial"/>
      <w:b/>
      <w:bCs/>
      <w:sz w:val="22"/>
    </w:rPr>
  </w:style>
  <w:style w:type="character" w:styleId="Emphasis">
    <w:name w:val="Emphasis"/>
    <w:basedOn w:val="DefaultParagraphFont"/>
    <w:qFormat/>
    <w:rsid w:val="001C5A7C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1C5A7C"/>
    <w:rPr>
      <w:rFonts w:ascii="Arial" w:hAnsi="Arial"/>
      <w:i/>
      <w:iCs/>
      <w:color w:val="808080" w:themeColor="text1" w:themeTint="7F"/>
      <w:sz w:val="22"/>
    </w:rPr>
  </w:style>
  <w:style w:type="paragraph" w:styleId="ListParagraph">
    <w:name w:val="List Paragraph"/>
    <w:basedOn w:val="Normal"/>
    <w:uiPriority w:val="34"/>
    <w:rsid w:val="00DD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c.qld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c.qld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Launder</dc:creator>
  <cp:lastModifiedBy>Tracey McLean</cp:lastModifiedBy>
  <cp:revision>2</cp:revision>
  <cp:lastPrinted>2017-04-07T05:15:00Z</cp:lastPrinted>
  <dcterms:created xsi:type="dcterms:W3CDTF">2018-02-27T05:21:00Z</dcterms:created>
  <dcterms:modified xsi:type="dcterms:W3CDTF">2018-02-27T05:21:00Z</dcterms:modified>
</cp:coreProperties>
</file>